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59" w:rsidRPr="009D1E69" w:rsidRDefault="00D2698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</w:t>
      </w:r>
      <w:r w:rsidR="009D1E69" w:rsidRPr="009D1E69">
        <w:rPr>
          <w:rFonts w:ascii="Times New Roman" w:hAnsi="Times New Roman" w:cs="Times New Roman"/>
        </w:rPr>
        <w:t>Okulumuz 1982 yılında açılmıştır. Ereğli ilçesine 19 km Zonguldak iline 49 km uzaklıktadır. 2014 yılına kadar ilköğretim okulu olarak hizmet vermiştir. 2014 yılından itibaren ilkokul olarak devam etmektedir.</w:t>
      </w:r>
    </w:p>
    <w:sectPr w:rsidR="00AE7459" w:rsidRPr="009D1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0B"/>
    <w:rsid w:val="008F010B"/>
    <w:rsid w:val="009D1E69"/>
    <w:rsid w:val="00A8449D"/>
    <w:rsid w:val="00AE7459"/>
    <w:rsid w:val="00D2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2017-01-06T07:57:00Z</dcterms:created>
  <dcterms:modified xsi:type="dcterms:W3CDTF">2017-01-06T07:57:00Z</dcterms:modified>
</cp:coreProperties>
</file>